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64" w:rsidRPr="000E1A52" w:rsidRDefault="00495164" w:rsidP="00495164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>Пояснювальна записка</w:t>
      </w:r>
    </w:p>
    <w:p w:rsidR="00495164" w:rsidRPr="000E1A52" w:rsidRDefault="00495164" w:rsidP="00495164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>до 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>Про встановлення тарифів на послуги з централізованого водопостачання та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в місті Южноукраїнську</w:t>
      </w:r>
      <w:r>
        <w:rPr>
          <w:sz w:val="24"/>
          <w:szCs w:val="24"/>
          <w:lang w:val="uk-UA"/>
        </w:rPr>
        <w:t>»</w:t>
      </w:r>
    </w:p>
    <w:p w:rsidR="00495164" w:rsidRPr="000E1A52" w:rsidRDefault="00495164" w:rsidP="00495164">
      <w:pPr>
        <w:rPr>
          <w:sz w:val="24"/>
          <w:szCs w:val="24"/>
          <w:lang w:val="uk-UA"/>
        </w:rPr>
      </w:pP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 xml:space="preserve">До виконавчого комітету Южноукраїнської міської ради надійшла від ВП ЮУ АЕС ДП НАЕК «Енергоатом» </w:t>
      </w:r>
      <w:r>
        <w:rPr>
          <w:sz w:val="24"/>
          <w:szCs w:val="24"/>
          <w:lang w:val="uk-UA"/>
        </w:rPr>
        <w:t>з</w:t>
      </w:r>
      <w:r w:rsidRPr="000E1A52">
        <w:rPr>
          <w:sz w:val="24"/>
          <w:szCs w:val="24"/>
          <w:lang w:val="uk-UA"/>
        </w:rPr>
        <w:t>аява від 23.08.2019 на встановлення тарифів  на централізоване водопостачання та водовідведення</w:t>
      </w:r>
      <w:r>
        <w:rPr>
          <w:sz w:val="24"/>
          <w:szCs w:val="24"/>
          <w:lang w:val="uk-UA"/>
        </w:rPr>
        <w:t xml:space="preserve"> з розрахунками проектів тарифів</w:t>
      </w:r>
      <w:r w:rsidRPr="000E1A52">
        <w:rPr>
          <w:sz w:val="24"/>
          <w:szCs w:val="24"/>
          <w:lang w:val="uk-UA"/>
        </w:rPr>
        <w:t>, надана листом від 23.08.2019 № 51/14638</w:t>
      </w:r>
      <w:r>
        <w:rPr>
          <w:sz w:val="24"/>
          <w:szCs w:val="24"/>
          <w:lang w:val="uk-UA"/>
        </w:rPr>
        <w:t>.</w:t>
      </w:r>
      <w:r w:rsidRPr="000E1A5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</w:t>
      </w:r>
      <w:r w:rsidRPr="000E1A52">
        <w:rPr>
          <w:sz w:val="24"/>
          <w:szCs w:val="24"/>
          <w:lang w:val="uk-UA"/>
        </w:rPr>
        <w:t xml:space="preserve">ахівцями виконавчого комітету Южноукраїнської міської ради </w:t>
      </w:r>
      <w:r>
        <w:rPr>
          <w:sz w:val="24"/>
          <w:szCs w:val="24"/>
          <w:lang w:val="uk-UA"/>
        </w:rPr>
        <w:t xml:space="preserve">було </w:t>
      </w:r>
      <w:r w:rsidRPr="000E1A52">
        <w:rPr>
          <w:sz w:val="24"/>
          <w:szCs w:val="24"/>
          <w:lang w:val="uk-UA"/>
        </w:rPr>
        <w:t xml:space="preserve">перевірено розрахунки та листом  від </w:t>
      </w:r>
      <w:r>
        <w:rPr>
          <w:sz w:val="24"/>
          <w:szCs w:val="24"/>
          <w:lang w:val="uk-UA"/>
        </w:rPr>
        <w:t>11.09.</w:t>
      </w:r>
      <w:r w:rsidRPr="000E1A52">
        <w:rPr>
          <w:sz w:val="24"/>
          <w:szCs w:val="24"/>
          <w:lang w:val="uk-UA"/>
        </w:rPr>
        <w:t xml:space="preserve">2019 № </w:t>
      </w:r>
      <w:r>
        <w:rPr>
          <w:sz w:val="24"/>
          <w:szCs w:val="24"/>
          <w:lang w:val="uk-UA"/>
        </w:rPr>
        <w:t>15/02-34/3107</w:t>
      </w:r>
      <w:r w:rsidRPr="000E1A52">
        <w:rPr>
          <w:sz w:val="24"/>
          <w:szCs w:val="24"/>
          <w:lang w:val="uk-UA"/>
        </w:rPr>
        <w:t xml:space="preserve"> направлено зауваження та повернуто розрахунки</w:t>
      </w:r>
      <w:r>
        <w:rPr>
          <w:sz w:val="24"/>
          <w:szCs w:val="24"/>
          <w:lang w:val="uk-UA"/>
        </w:rPr>
        <w:t>,</w:t>
      </w:r>
      <w:r w:rsidRPr="000E1A52">
        <w:rPr>
          <w:sz w:val="24"/>
          <w:szCs w:val="24"/>
          <w:lang w:val="uk-UA"/>
        </w:rPr>
        <w:t xml:space="preserve"> надані до заяви</w:t>
      </w:r>
      <w:r>
        <w:rPr>
          <w:sz w:val="24"/>
          <w:szCs w:val="24"/>
          <w:lang w:val="uk-UA"/>
        </w:rPr>
        <w:t>,</w:t>
      </w:r>
      <w:r w:rsidRPr="000E1A52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у</w:t>
      </w:r>
      <w:r w:rsidRPr="000E1A52">
        <w:rPr>
          <w:sz w:val="24"/>
          <w:szCs w:val="24"/>
          <w:lang w:val="uk-UA"/>
        </w:rPr>
        <w:t xml:space="preserve"> зв’язку з тим, що тарифи запропоновані до встановлення є економічно необґрунтованими.</w:t>
      </w: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 xml:space="preserve">ВП ЮУ АЕС ДП НАЕК «Енергоатом» листом від 03.10.2019 № 51/17182 не погодився  з зауваженнями </w:t>
      </w:r>
      <w:r>
        <w:rPr>
          <w:sz w:val="24"/>
          <w:szCs w:val="24"/>
          <w:lang w:val="uk-UA"/>
        </w:rPr>
        <w:t xml:space="preserve">виконавчого комітету </w:t>
      </w:r>
      <w:r w:rsidRPr="000E1A52">
        <w:rPr>
          <w:sz w:val="24"/>
          <w:szCs w:val="24"/>
          <w:lang w:val="uk-UA"/>
        </w:rPr>
        <w:t xml:space="preserve">до розрахунків </w:t>
      </w:r>
      <w:r>
        <w:rPr>
          <w:sz w:val="24"/>
          <w:szCs w:val="24"/>
          <w:lang w:val="uk-UA"/>
        </w:rPr>
        <w:t xml:space="preserve">проектів </w:t>
      </w:r>
      <w:r w:rsidRPr="000E1A52">
        <w:rPr>
          <w:sz w:val="24"/>
          <w:szCs w:val="24"/>
          <w:lang w:val="uk-UA"/>
        </w:rPr>
        <w:t>тарифів на централізоване водопостачання та з посиланням на п. 40 Порядку формування тарифів на централізоване водопостачання</w:t>
      </w:r>
      <w:r>
        <w:rPr>
          <w:sz w:val="24"/>
          <w:szCs w:val="24"/>
          <w:lang w:val="uk-UA"/>
        </w:rPr>
        <w:t xml:space="preserve">, водовідведення, </w:t>
      </w:r>
      <w:r w:rsidRPr="000E1A52">
        <w:rPr>
          <w:sz w:val="24"/>
          <w:szCs w:val="24"/>
          <w:lang w:val="uk-UA"/>
        </w:rPr>
        <w:t xml:space="preserve">водовідведення, затвердженого </w:t>
      </w:r>
      <w:r>
        <w:rPr>
          <w:sz w:val="24"/>
          <w:szCs w:val="24"/>
          <w:lang w:val="uk-UA"/>
        </w:rPr>
        <w:t>п</w:t>
      </w:r>
      <w:r w:rsidRPr="000E1A52">
        <w:rPr>
          <w:sz w:val="24"/>
          <w:szCs w:val="24"/>
          <w:lang w:val="uk-UA"/>
        </w:rPr>
        <w:t xml:space="preserve">остановою Кабінету Міністрів України від 01.06.2011 № 869, яким визначено, що </w:t>
      </w:r>
      <w:r w:rsidRPr="000E1A52">
        <w:rPr>
          <w:i/>
          <w:sz w:val="24"/>
          <w:szCs w:val="24"/>
          <w:lang w:val="uk-UA"/>
        </w:rPr>
        <w:t>«</w:t>
      </w: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>Під час зміни тарифів на централізоване водопостачання та/або централізоване водовідведення уповноважений орган проводить аналіз їх структури у частині відповідності (невідповідності) фактичних витрат на надання відповідного обсягу послуг протягом планованого періоду та витрат, які було враховано в установлених тарифах, за результатами якого здійснює перерахування тарифів (у разі відхилення невідповідності зазначених показників)</w:t>
      </w:r>
      <w:r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», 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>вимагає</w:t>
      </w: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>винести питання щодо встановлення тарифів із зауваженнями фахівців виконавчого комітету Южноукраїнської міської ради, зазначивши, що чергова відмова вважатиметься «</w:t>
      </w: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>Ухилянням від функцій щодо встановлення цін на комунальні послуги та популізмом»</w:t>
      </w:r>
      <w:r>
        <w:rPr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 xml:space="preserve">Зауваження </w:t>
      </w:r>
      <w:r>
        <w:rPr>
          <w:sz w:val="24"/>
          <w:szCs w:val="24"/>
          <w:lang w:val="uk-UA"/>
        </w:rPr>
        <w:t xml:space="preserve">виконавчого комітету Южноукраїнської міської ради </w:t>
      </w:r>
      <w:r w:rsidRPr="000E1A52">
        <w:rPr>
          <w:sz w:val="24"/>
          <w:szCs w:val="24"/>
          <w:lang w:val="uk-UA"/>
        </w:rPr>
        <w:t xml:space="preserve">до розрахунків </w:t>
      </w:r>
      <w:r>
        <w:rPr>
          <w:sz w:val="24"/>
          <w:szCs w:val="24"/>
          <w:lang w:val="uk-UA"/>
        </w:rPr>
        <w:t xml:space="preserve">проектів </w:t>
      </w:r>
      <w:r w:rsidRPr="000E1A52">
        <w:rPr>
          <w:sz w:val="24"/>
          <w:szCs w:val="24"/>
          <w:lang w:val="uk-UA"/>
        </w:rPr>
        <w:t>тарифів на послуги централізованого водопостачання та водовідведення, які ВП ЮУА</w:t>
      </w:r>
      <w:r>
        <w:rPr>
          <w:sz w:val="24"/>
          <w:szCs w:val="24"/>
          <w:lang w:val="uk-UA"/>
        </w:rPr>
        <w:t>Е</w:t>
      </w:r>
      <w:r w:rsidRPr="000E1A52">
        <w:rPr>
          <w:sz w:val="24"/>
          <w:szCs w:val="24"/>
          <w:lang w:val="uk-UA"/>
        </w:rPr>
        <w:t>С ДП НАЕК «Енергоатом» відмовилос</w:t>
      </w:r>
      <w:r>
        <w:rPr>
          <w:sz w:val="24"/>
          <w:szCs w:val="24"/>
          <w:lang w:val="uk-UA"/>
        </w:rPr>
        <w:t>я</w:t>
      </w:r>
      <w:r w:rsidRPr="000E1A52">
        <w:rPr>
          <w:sz w:val="24"/>
          <w:szCs w:val="24"/>
          <w:lang w:val="uk-UA"/>
        </w:rPr>
        <w:t xml:space="preserve"> усувати:</w:t>
      </w:r>
    </w:p>
    <w:p w:rsidR="00495164" w:rsidRDefault="00495164" w:rsidP="00495164">
      <w:pPr>
        <w:pStyle w:val="rvps2"/>
        <w:shd w:val="clear" w:color="auto" w:fill="FFFFFF"/>
        <w:tabs>
          <w:tab w:val="left" w:pos="284"/>
          <w:tab w:val="left" w:pos="709"/>
        </w:tabs>
        <w:spacing w:before="0" w:beforeAutospacing="0" w:after="150" w:afterAutospacing="0"/>
        <w:ind w:firstLine="567"/>
        <w:jc w:val="both"/>
        <w:rPr>
          <w:lang w:val="uk-UA"/>
        </w:rPr>
      </w:pPr>
    </w:p>
    <w:p w:rsidR="00495164" w:rsidRPr="000E1A52" w:rsidRDefault="00495164" w:rsidP="00495164">
      <w:pPr>
        <w:pStyle w:val="rvps2"/>
        <w:shd w:val="clear" w:color="auto" w:fill="FFFFFF"/>
        <w:tabs>
          <w:tab w:val="left" w:pos="284"/>
          <w:tab w:val="left" w:pos="709"/>
        </w:tabs>
        <w:spacing w:before="0" w:beforeAutospacing="0" w:after="150" w:afterAutospacing="0"/>
        <w:ind w:firstLine="567"/>
        <w:jc w:val="both"/>
        <w:rPr>
          <w:lang w:val="uk-UA"/>
        </w:rPr>
      </w:pPr>
      <w:r w:rsidRPr="000E1A52">
        <w:rPr>
          <w:lang w:val="uk-UA"/>
        </w:rPr>
        <w:tab/>
        <w:t>1</w:t>
      </w:r>
      <w:r>
        <w:rPr>
          <w:lang w:val="uk-UA"/>
        </w:rPr>
        <w:t>.</w:t>
      </w:r>
      <w:r w:rsidRPr="000E1A52">
        <w:rPr>
          <w:lang w:val="uk-UA"/>
        </w:rPr>
        <w:t xml:space="preserve"> Відповідно до інформації щодо фактичної собівартості централізованого водопостачання та водовідведення,  наданої ВП ЮУ АЕС ДП НАЕК «Енергоатом» за І півріччя 2019 року, по статті витрат «Інші прямі матеріальні витрати»  фактичні витрати за І півріччя 2019 року по централізованому водопостачанню склали 629,1 тис. грн. (орієнтовано 62</w:t>
      </w:r>
      <w:r>
        <w:rPr>
          <w:lang w:val="uk-UA"/>
        </w:rPr>
        <w:t>9,1*2 =1258,2 тис. грн. на рік).</w:t>
      </w:r>
      <w:r w:rsidRPr="000E1A52">
        <w:rPr>
          <w:lang w:val="uk-UA"/>
        </w:rPr>
        <w:t xml:space="preserve"> ВП ЮУ АЕС включено у планову собівартість  послуг централізованого водопостачання - 3609,94 тис.грн. Фактичні витрати за І півріччя 2019 року по централізованому водовідведенню склали 86,49 тис. грн. (орієнтовано 86,49*2=172,98 тис. грн. на рік). ВП ЮУ АЕС включено у планову собівартість  послуг - 694,05тис.грн., що свідчить про те, що витрати у розрахунках тарифів по даній позиції є необґрунтовано завищеними.</w:t>
      </w: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sz w:val="24"/>
          <w:szCs w:val="24"/>
          <w:lang w:val="uk-UA"/>
        </w:rPr>
        <w:t xml:space="preserve">Відповідно до </w:t>
      </w:r>
      <w:r w:rsidRPr="000E1A52">
        <w:rPr>
          <w:color w:val="000000"/>
          <w:sz w:val="24"/>
          <w:szCs w:val="24"/>
          <w:lang w:val="uk-UA"/>
        </w:rPr>
        <w:t>Порядку формування тарифів на централізоване водопостачання та водовідведення, затвердженого постановою Кабінету Міністрів України від 01.06.2011  № 869 (у новій редакції),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 д</w:t>
      </w:r>
      <w:r w:rsidRPr="000E1A52">
        <w:rPr>
          <w:color w:val="000000"/>
          <w:sz w:val="24"/>
          <w:szCs w:val="24"/>
          <w:shd w:val="clear" w:color="auto" w:fill="FFFFFF"/>
        </w:rPr>
        <w:t>ля встановлення тарифів на централізоване водопостачання та/або централізоване водовідведення ліцензіат (крім ліцензіатів, що вперше встановлюють тарифи) щороку до 20 серпня подає уповноваженим органам у паперовому і електронному вигляді заяву та розрахунки тарифів на планований період за встановленими такими органами формами з відповідними розрахунками, підтвердними матеріалами і документами, що використовувалися під час їх проведення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 та визначено, що планований 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lastRenderedPageBreak/>
        <w:t>період - період тривалістю 12 місяців, на який розраховуються та встановлюються тарифи (з 1 січня до 31 грудня)</w:t>
      </w:r>
      <w:r w:rsidRPr="000E1A52">
        <w:rPr>
          <w:color w:val="000000"/>
          <w:sz w:val="24"/>
          <w:szCs w:val="24"/>
          <w:shd w:val="clear" w:color="auto" w:fill="FFFFFF"/>
        </w:rPr>
        <w:t>.</w:t>
      </w: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ab/>
        <w:t>При цьому відповідно до зазначеного порядку ціни/тарифи на матеріальні ресурси та послуги з підкачування води іншими суб’єктами господарювання можуть бути прийняті під час розрахунку тарифів з урахуванням прогнозу індексів цін виробників промислової продукції на планований період.</w:t>
      </w:r>
    </w:p>
    <w:p w:rsidR="00495164" w:rsidRPr="000E1A52" w:rsidRDefault="00495164" w:rsidP="00495164">
      <w:pPr>
        <w:pStyle w:val="rvps2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 w:rsidRPr="000E1A52">
        <w:rPr>
          <w:color w:val="000000"/>
        </w:rPr>
        <w:t>Прогнозована ціна ресурсу (послуги) (Ц</w:t>
      </w:r>
      <w:r w:rsidRPr="000E1A52">
        <w:rPr>
          <w:rStyle w:val="rvts40"/>
          <w:color w:val="000000"/>
          <w:vertAlign w:val="subscript"/>
        </w:rPr>
        <w:t>п</w:t>
      </w:r>
      <w:r w:rsidRPr="000E1A52">
        <w:rPr>
          <w:color w:val="000000"/>
        </w:rPr>
        <w:t>) визначається за формулою</w:t>
      </w:r>
    </w:p>
    <w:p w:rsidR="00495164" w:rsidRPr="000E1A52" w:rsidRDefault="00495164" w:rsidP="00495164">
      <w:pPr>
        <w:pStyle w:val="rvps12"/>
        <w:shd w:val="clear" w:color="auto" w:fill="FFFFFF"/>
        <w:tabs>
          <w:tab w:val="left" w:pos="709"/>
        </w:tabs>
        <w:spacing w:before="150" w:beforeAutospacing="0" w:after="150" w:afterAutospacing="0"/>
        <w:ind w:firstLine="567"/>
        <w:jc w:val="center"/>
        <w:rPr>
          <w:color w:val="000000"/>
        </w:rPr>
      </w:pPr>
      <w:r w:rsidRPr="000E1A52">
        <w:rPr>
          <w:noProof/>
          <w:color w:val="000000"/>
        </w:rPr>
        <w:drawing>
          <wp:inline distT="0" distB="0" distL="0" distR="0">
            <wp:extent cx="1743075" cy="41910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64" w:rsidRPr="000E1A52" w:rsidRDefault="00495164" w:rsidP="00495164">
      <w:pPr>
        <w:pStyle w:val="rvps8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 w:rsidRPr="000E1A52">
        <w:rPr>
          <w:color w:val="000000"/>
        </w:rPr>
        <w:t>де Ц</w:t>
      </w:r>
      <w:r w:rsidRPr="000E1A52">
        <w:rPr>
          <w:rStyle w:val="rvts40"/>
          <w:color w:val="000000"/>
          <w:vertAlign w:val="subscript"/>
        </w:rPr>
        <w:t>ф</w:t>
      </w:r>
      <w:r w:rsidRPr="000E1A52">
        <w:rPr>
          <w:rStyle w:val="apple-converted-space"/>
          <w:color w:val="000000"/>
        </w:rPr>
        <w:t> </w:t>
      </w:r>
      <w:r w:rsidRPr="000E1A52">
        <w:rPr>
          <w:color w:val="000000"/>
        </w:rPr>
        <w:t xml:space="preserve">- фактична ціна/тариф ресурсу (послуги) </w:t>
      </w:r>
      <w:r w:rsidRPr="000E1A52">
        <w:rPr>
          <w:b/>
          <w:color w:val="000000"/>
        </w:rPr>
        <w:t>на дату подання ліцензіатом заяви про встановлення тарифів до уповноваженого органу</w:t>
      </w:r>
      <w:r w:rsidRPr="000E1A52">
        <w:rPr>
          <w:b/>
          <w:color w:val="000000"/>
          <w:lang w:val="uk-UA"/>
        </w:rPr>
        <w:t xml:space="preserve"> </w:t>
      </w:r>
      <w:r w:rsidRPr="000E1A52">
        <w:rPr>
          <w:color w:val="000000"/>
          <w:lang w:val="uk-UA"/>
        </w:rPr>
        <w:t>(станом на 20 серпня року, що передує плановому</w:t>
      </w:r>
      <w:r w:rsidRPr="000E1A52">
        <w:rPr>
          <w:b/>
          <w:color w:val="000000"/>
          <w:lang w:val="uk-UA"/>
        </w:rPr>
        <w:t>)</w:t>
      </w:r>
      <w:r w:rsidRPr="000E1A52">
        <w:rPr>
          <w:b/>
          <w:color w:val="000000"/>
        </w:rPr>
        <w:t>;</w:t>
      </w:r>
    </w:p>
    <w:p w:rsidR="00495164" w:rsidRPr="000E1A52" w:rsidRDefault="00495164" w:rsidP="00495164">
      <w:pPr>
        <w:pStyle w:val="rvps2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0E1A52">
        <w:rPr>
          <w:color w:val="000000"/>
        </w:rPr>
        <w:t>I - прогноз індексу цін виробників промислової продукції на планований період.</w:t>
      </w:r>
    </w:p>
    <w:p w:rsidR="00495164" w:rsidRPr="000E1A52" w:rsidRDefault="00495164" w:rsidP="00495164">
      <w:pPr>
        <w:pStyle w:val="rvps2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0E1A52">
        <w:rPr>
          <w:color w:val="000000"/>
          <w:lang w:val="uk-UA"/>
        </w:rPr>
        <w:t>Тобто при формуванні тарифів у поточному році, які надаються для встановлення на наступний плановий рік враховуються ціни поточного року із врахуванням індексу інфляції на наступний плановий рік.</w:t>
      </w: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ab/>
        <w:t xml:space="preserve">Заява на встановлення тарифів на 2019 рік подана 23.08.2019, у розрахунках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відомі 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>вже фактичні ціни планового 2019 року, які додатково збільшено на індекс інфляції 2019 року, в результаті чого планов</w:t>
      </w:r>
      <w:r>
        <w:rPr>
          <w:color w:val="000000"/>
          <w:sz w:val="24"/>
          <w:szCs w:val="24"/>
          <w:shd w:val="clear" w:color="auto" w:fill="FFFFFF"/>
          <w:lang w:val="uk-UA"/>
        </w:rPr>
        <w:t>а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 собівартість послуг на 2019 рік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є 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>необґрунтовано</w:t>
      </w:r>
      <w:r>
        <w:rPr>
          <w:color w:val="000000"/>
          <w:sz w:val="24"/>
          <w:szCs w:val="24"/>
          <w:shd w:val="clear" w:color="auto" w:fill="FFFFFF"/>
          <w:lang w:val="uk-UA"/>
        </w:rPr>
        <w:t>ю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ab/>
      </w:r>
    </w:p>
    <w:p w:rsidR="00495164" w:rsidRPr="000E1A52" w:rsidRDefault="00495164" w:rsidP="00495164">
      <w:pPr>
        <w:ind w:firstLine="567"/>
        <w:jc w:val="both"/>
        <w:rPr>
          <w:b/>
          <w:color w:val="000000"/>
          <w:sz w:val="24"/>
          <w:szCs w:val="24"/>
          <w:lang w:val="uk-UA"/>
        </w:rPr>
      </w:pPr>
      <w:r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Враховуючи те, що при встановленні тарифів необхідно враховувати фактичні витрати, а ВП ЮУ АЕС ДП НАЕК «Енергоатом» відмовляється відкоригувати витрати з урахуванням зауважень. Економічно обґрунтовані «Прямі матеріальні витрати» по централізованому водопостачанню складають:  фактичні витрати за 9 місяців 2019 року 2227,56 тис.грн./9 місяців *12 місяців = 2970,1 тис.грн.</w:t>
      </w:r>
      <w:r w:rsidRPr="006047F8">
        <w:rPr>
          <w:color w:val="000000"/>
          <w:sz w:val="24"/>
          <w:szCs w:val="24"/>
          <w:lang w:val="uk-UA"/>
        </w:rPr>
        <w:t xml:space="preserve">, </w:t>
      </w:r>
      <w:r w:rsidRPr="006047F8">
        <w:rPr>
          <w:b/>
          <w:color w:val="000000"/>
          <w:sz w:val="24"/>
          <w:szCs w:val="24"/>
          <w:lang w:val="uk-UA"/>
        </w:rPr>
        <w:t xml:space="preserve">замість врахованих у розрахунках 3621,97 тис. грн (на 72,9% більше фактичних за 2018 рік та в 2 рази більше ніж в діючому тарифі). По водовідведенню – </w:t>
      </w:r>
      <w:r w:rsidRPr="006047F8">
        <w:rPr>
          <w:b/>
          <w:color w:val="000000"/>
          <w:sz w:val="24"/>
          <w:szCs w:val="24"/>
          <w:shd w:val="clear" w:color="auto" w:fill="FFFFFF"/>
          <w:lang w:val="uk-UA"/>
        </w:rPr>
        <w:t>фактичні витрати за 9 місяців  2019 року 246,86 тис.грн./                  9 місяців *12 місяців = 329,15</w:t>
      </w:r>
      <w:r w:rsidRPr="006047F8">
        <w:rPr>
          <w:b/>
          <w:color w:val="000000"/>
          <w:sz w:val="24"/>
          <w:szCs w:val="24"/>
          <w:lang w:val="uk-UA"/>
        </w:rPr>
        <w:t xml:space="preserve"> тис. грн., замість врахованих у розрахунках 694,07 тис. грн (на 46,7% більше фактичних за 2018 рік).</w:t>
      </w: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</w:p>
    <w:p w:rsidR="00495164" w:rsidRPr="000E1A52" w:rsidRDefault="00495164" w:rsidP="00495164">
      <w:pPr>
        <w:pStyle w:val="rvps2"/>
        <w:shd w:val="clear" w:color="auto" w:fill="FFFFFF"/>
        <w:tabs>
          <w:tab w:val="left" w:pos="709"/>
          <w:tab w:val="left" w:pos="851"/>
        </w:tabs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0E1A52">
        <w:rPr>
          <w:color w:val="000000"/>
          <w:shd w:val="clear" w:color="auto" w:fill="FFFFFF"/>
          <w:lang w:val="uk-UA"/>
        </w:rPr>
        <w:tab/>
        <w:t xml:space="preserve">2. </w:t>
      </w:r>
      <w:r w:rsidRPr="000E1A52">
        <w:rPr>
          <w:color w:val="000000"/>
          <w:lang w:val="uk-UA"/>
        </w:rPr>
        <w:t>Відповідно до Порядку формування тарифів на централізоване водопостачання та водовідведення, затвердженого постановою Кабінету Міністрів України від 01.06.2011  № 869: «Планування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законодавством, з урахуванням положень генеральної, галузевої (міжгалузевої) та територіальної угод, якщо ліцензіат перебуває у сфері дії сторін таких угод, колективного договору ліцензіата.</w:t>
      </w:r>
    </w:p>
    <w:p w:rsidR="00495164" w:rsidRPr="000E1A52" w:rsidRDefault="00495164" w:rsidP="00495164">
      <w:pPr>
        <w:pStyle w:val="rvps2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0E1A52">
        <w:rPr>
          <w:b/>
          <w:color w:val="000000"/>
          <w:lang w:val="uk-UA"/>
        </w:rPr>
        <w:t>Якщо рівень середньомісячної номінальної заробітної плати</w:t>
      </w:r>
      <w:r w:rsidRPr="000E1A52">
        <w:rPr>
          <w:color w:val="000000"/>
          <w:lang w:val="uk-UA"/>
        </w:rPr>
        <w:t xml:space="preserve"> в розрахунку на </w:t>
      </w:r>
      <w:r w:rsidRPr="00FD324F">
        <w:rPr>
          <w:color w:val="000000"/>
          <w:u w:val="single"/>
          <w:lang w:val="uk-UA"/>
        </w:rPr>
        <w:t>одного штатного працівника адміністративно-територіальної одиниці</w:t>
      </w:r>
      <w:r w:rsidRPr="000E1A52">
        <w:rPr>
          <w:color w:val="000000"/>
          <w:lang w:val="uk-UA"/>
        </w:rPr>
        <w:t xml:space="preserve"> (Автономна Республіка Крим, області, мм. Київ та Севастополь) </w:t>
      </w:r>
      <w:r w:rsidRPr="00FD324F">
        <w:rPr>
          <w:color w:val="000000"/>
          <w:u w:val="single"/>
          <w:lang w:val="uk-UA"/>
        </w:rPr>
        <w:t>або</w:t>
      </w:r>
      <w:r w:rsidRPr="000E1A52">
        <w:rPr>
          <w:color w:val="000000"/>
          <w:lang w:val="uk-UA"/>
        </w:rPr>
        <w:t xml:space="preserve"> одного штатного працівника, зайнятого у промисловості адміністративно-територіальної одиниці, на території якої провадиться діяльність ліцензіата, </w:t>
      </w:r>
      <w:r w:rsidRPr="000E1A52">
        <w:rPr>
          <w:b/>
          <w:color w:val="000000"/>
          <w:lang w:val="uk-UA"/>
        </w:rPr>
        <w:t>перевищує розмір, розрахований</w:t>
      </w:r>
      <w:r w:rsidRPr="000E1A52">
        <w:rPr>
          <w:color w:val="000000"/>
          <w:lang w:val="uk-UA"/>
        </w:rPr>
        <w:t xml:space="preserve"> в установленому порядку із забезпеченням мінімальної заробітної плати та інших гарантій з оплати праці, передбачених законодавством, з урахуванням положень генеральної, галузевої (міжгалузевої), територіальної угод, якщо ліцензіат перебуває у сфері дії сторін таких угод, колективного договору ліцензіата, </w:t>
      </w:r>
      <w:r w:rsidRPr="000E1A52">
        <w:rPr>
          <w:b/>
          <w:color w:val="000000"/>
          <w:lang w:val="uk-UA"/>
        </w:rPr>
        <w:t xml:space="preserve">допускається планування витрат на оплату праці для включення до тарифів із забезпеченням рівня середньомісячної </w:t>
      </w:r>
      <w:r w:rsidRPr="000E1A52">
        <w:rPr>
          <w:b/>
          <w:color w:val="000000"/>
          <w:lang w:val="uk-UA"/>
        </w:rPr>
        <w:lastRenderedPageBreak/>
        <w:t xml:space="preserve">номінальної заробітної плати в розрахунку на одного штатного </w:t>
      </w:r>
      <w:r w:rsidRPr="00FD324F">
        <w:rPr>
          <w:b/>
          <w:color w:val="000000"/>
          <w:u w:val="single"/>
          <w:lang w:val="uk-UA"/>
        </w:rPr>
        <w:t>працівника</w:t>
      </w:r>
      <w:r w:rsidRPr="00FD324F">
        <w:rPr>
          <w:color w:val="000000"/>
          <w:u w:val="single"/>
          <w:lang w:val="uk-UA"/>
        </w:rPr>
        <w:t xml:space="preserve"> адміністративно-територіальної одиниці</w:t>
      </w:r>
      <w:r w:rsidRPr="000E1A52">
        <w:rPr>
          <w:color w:val="000000"/>
          <w:lang w:val="uk-UA"/>
        </w:rPr>
        <w:t xml:space="preserve"> (Автономна Республіка Крим, області, мм. Київ та Севастополь) </w:t>
      </w:r>
      <w:r w:rsidRPr="00FD324F">
        <w:rPr>
          <w:color w:val="000000"/>
          <w:u w:val="single"/>
          <w:lang w:val="uk-UA"/>
        </w:rPr>
        <w:t>або</w:t>
      </w:r>
      <w:r w:rsidRPr="000E1A52">
        <w:rPr>
          <w:color w:val="000000"/>
          <w:lang w:val="uk-UA"/>
        </w:rPr>
        <w:t xml:space="preserve"> одного штатного працівника, </w:t>
      </w:r>
      <w:r w:rsidRPr="000E1A52">
        <w:rPr>
          <w:color w:val="000000"/>
          <w:u w:val="single"/>
          <w:lang w:val="uk-UA"/>
        </w:rPr>
        <w:t>зайнятого у промисловості адміністративно-територіальної одиниці, на території якої провадиться діяльність ліцензіата</w:t>
      </w:r>
      <w:r w:rsidRPr="000E1A52">
        <w:rPr>
          <w:color w:val="000000"/>
          <w:lang w:val="uk-UA"/>
        </w:rPr>
        <w:t xml:space="preserve">, </w:t>
      </w:r>
      <w:r w:rsidRPr="000E1A52">
        <w:rPr>
          <w:color w:val="000000"/>
          <w:u w:val="single"/>
          <w:lang w:val="uk-UA"/>
        </w:rPr>
        <w:t>з урахуванням розміру</w:t>
      </w:r>
      <w:r w:rsidRPr="000E1A52">
        <w:rPr>
          <w:color w:val="000000"/>
          <w:lang w:val="uk-UA"/>
        </w:rPr>
        <w:t xml:space="preserve"> фіксованої індексації витрат на оплату праці на планований період.</w:t>
      </w: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ab/>
        <w:t xml:space="preserve">Відповідно до статистичних даних Головного управління статистики  у Миколаївській області середня заробітна плата за січень-липень 2019 року по Миколаївській області складає 9551 грн., у галузі промисловості 12393 грн. (додається). У розрахунки ВП ЮУ АЕС  ДП НАЕК «Енергоатом» закладено середню заробітну плату (АУП, загальновиробничого персоналу та основних працівників) у послугах з централізованого водопостачання та водовідведення -  вище ніж її </w:t>
      </w:r>
      <w:r w:rsidRPr="000E1A52">
        <w:rPr>
          <w:color w:val="000000"/>
          <w:sz w:val="24"/>
          <w:szCs w:val="24"/>
          <w:lang w:val="uk-UA"/>
        </w:rPr>
        <w:t>допустиме значення.</w:t>
      </w: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b/>
          <w:color w:val="000000"/>
          <w:sz w:val="24"/>
          <w:szCs w:val="24"/>
          <w:lang w:val="uk-UA"/>
        </w:rPr>
      </w:pPr>
      <w:r w:rsidRPr="000E1A52">
        <w:rPr>
          <w:b/>
          <w:color w:val="000000"/>
          <w:sz w:val="24"/>
          <w:szCs w:val="24"/>
          <w:lang w:val="uk-UA"/>
        </w:rPr>
        <w:t xml:space="preserve">З фонду оплати праці виключено винагорода за підсумками роботи за рік (10,34%),  матеріальну допомогу на оздоровлення у зв’язку з відпусткою (8,33%) та зменшено щомісячну премію </w:t>
      </w:r>
      <w:r>
        <w:rPr>
          <w:b/>
          <w:color w:val="000000"/>
          <w:sz w:val="24"/>
          <w:szCs w:val="24"/>
          <w:lang w:val="uk-UA"/>
        </w:rPr>
        <w:t xml:space="preserve">на </w:t>
      </w:r>
      <w:r w:rsidRPr="000E1A52">
        <w:rPr>
          <w:b/>
          <w:color w:val="000000"/>
          <w:sz w:val="24"/>
          <w:szCs w:val="24"/>
          <w:lang w:val="uk-UA"/>
        </w:rPr>
        <w:t>10% (ВП ЮУ АЕС у розрахунках передбачено 30%)</w:t>
      </w:r>
      <w:r>
        <w:rPr>
          <w:b/>
          <w:color w:val="000000"/>
          <w:sz w:val="24"/>
          <w:szCs w:val="24"/>
          <w:lang w:val="uk-UA"/>
        </w:rPr>
        <w:t>.</w:t>
      </w:r>
    </w:p>
    <w:p w:rsidR="00495164" w:rsidRPr="000E1A52" w:rsidRDefault="00495164" w:rsidP="00495164">
      <w:pPr>
        <w:tabs>
          <w:tab w:val="left" w:pos="709"/>
        </w:tabs>
        <w:ind w:firstLine="567"/>
        <w:rPr>
          <w:color w:val="000000"/>
          <w:sz w:val="24"/>
          <w:szCs w:val="24"/>
          <w:lang w:val="uk-UA"/>
        </w:rPr>
      </w:pPr>
    </w:p>
    <w:p w:rsidR="00495164" w:rsidRPr="000E1A52" w:rsidRDefault="00495164" w:rsidP="00495164">
      <w:pPr>
        <w:pStyle w:val="rvps2"/>
        <w:shd w:val="clear" w:color="auto" w:fill="FFFFFF"/>
        <w:tabs>
          <w:tab w:val="left" w:pos="284"/>
          <w:tab w:val="left" w:pos="709"/>
        </w:tabs>
        <w:spacing w:before="0" w:beforeAutospacing="0" w:after="150" w:afterAutospacing="0"/>
        <w:ind w:firstLine="567"/>
        <w:jc w:val="both"/>
        <w:rPr>
          <w:lang w:val="uk-UA"/>
        </w:rPr>
      </w:pPr>
      <w:r w:rsidRPr="000E1A52">
        <w:rPr>
          <w:color w:val="000000"/>
          <w:shd w:val="clear" w:color="auto" w:fill="FFFFFF"/>
          <w:lang w:val="uk-UA"/>
        </w:rPr>
        <w:t xml:space="preserve"> </w:t>
      </w:r>
      <w:r w:rsidRPr="000E1A52">
        <w:rPr>
          <w:color w:val="000000"/>
          <w:shd w:val="clear" w:color="auto" w:fill="FFFFFF"/>
          <w:lang w:val="uk-UA"/>
        </w:rPr>
        <w:tab/>
        <w:t xml:space="preserve">3. </w:t>
      </w:r>
      <w:r w:rsidRPr="000E1A52">
        <w:rPr>
          <w:lang w:val="uk-UA"/>
        </w:rPr>
        <w:t>У роз’ясненнях наданих листом  ДФС України від 15.02.2019 № 3433/5/99-99-12-02-03-16 (додається) зазначено, зокрема, щодо обсягів води, які використовує Ліцензіат на власні  технологічні потреби, включаючи втрати та витрати  для забезпечення провадження  господарської діяльності з вироблення та надання  послуг з централізованого водопостачання, ліцензіат при обчисленні податкових зобов’язань з рентної плати застосовує коефіцієнт 0,3. При розрахунках тарифу на централізоване водопостачання в частині рентної плати дане роз’яснення не враховано, в результаті чого дані втрати у тарифі необґрунтовано завищені.</w:t>
      </w:r>
    </w:p>
    <w:p w:rsidR="00495164" w:rsidRPr="000E1A52" w:rsidRDefault="00495164" w:rsidP="00495164">
      <w:pPr>
        <w:tabs>
          <w:tab w:val="left" w:pos="0"/>
          <w:tab w:val="left" w:pos="709"/>
        </w:tabs>
        <w:ind w:firstLine="567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b/>
          <w:color w:val="000000"/>
          <w:sz w:val="24"/>
          <w:szCs w:val="24"/>
          <w:shd w:val="clear" w:color="auto" w:fill="FFFFFF"/>
          <w:lang w:val="uk-UA"/>
        </w:rPr>
        <w:t>Таким чином, витрати на сплату рентної плати необґрунтовано завищено на 193 тис.грн.</w:t>
      </w:r>
    </w:p>
    <w:p w:rsidR="00495164" w:rsidRDefault="00495164" w:rsidP="00495164">
      <w:pPr>
        <w:tabs>
          <w:tab w:val="left" w:pos="0"/>
          <w:tab w:val="left" w:pos="709"/>
        </w:tabs>
        <w:ind w:firstLine="567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</w:p>
    <w:p w:rsidR="00495164" w:rsidRPr="000E1A52" w:rsidRDefault="00495164" w:rsidP="00495164">
      <w:pPr>
        <w:tabs>
          <w:tab w:val="left" w:pos="0"/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4. У розрахунки тарифів на 2019 рік на послуги централізованого водопостачання включено витрати на ремонт КО-6 і КО -8 на ВОС -2 (водопостачання – інші прямі витрати) в сумі 1015,8 тис. грн. У розрахунки діючих тарифів включено витрати на ремонт КО- 1 і КО - 2 на ВОС -2 (водопостачання – інші прямі витрати) в сумі 1015,8 тис. грн., при цьому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у 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 xml:space="preserve">зв’язку з проведенням вказаного ремонту було збільшено балансову вартість основних фондів «Будівля очищення мало мутних і кольорових вод» на 800 тис. грн., тобто було проведено поліпшення основних засобів. </w:t>
      </w:r>
    </w:p>
    <w:p w:rsidR="00495164" w:rsidRPr="000E1A52" w:rsidRDefault="00495164" w:rsidP="00495164">
      <w:pPr>
        <w:tabs>
          <w:tab w:val="left" w:pos="0"/>
          <w:tab w:val="left" w:pos="709"/>
        </w:tabs>
        <w:ind w:firstLine="567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У розрахунки тарифів на 2019 рік включено амортизаційні відрахування по даному об’єкту з урахуванням збільшення його балансової вартості, тому у собівартість включення витрат на ремонт КО - 6 і КО - 8 на ВОС - 2 (водопостачання – інші прямі витрати) в сумі 1015,8 тис. грн. є економічно необґрунтованим. </w:t>
      </w:r>
    </w:p>
    <w:p w:rsidR="00495164" w:rsidRPr="000E1A52" w:rsidRDefault="00495164" w:rsidP="00495164">
      <w:pPr>
        <w:tabs>
          <w:tab w:val="left" w:pos="0"/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495164" w:rsidRPr="000E1A52" w:rsidRDefault="00495164" w:rsidP="00495164">
      <w:pPr>
        <w:tabs>
          <w:tab w:val="left" w:pos="0"/>
          <w:tab w:val="left" w:pos="709"/>
        </w:tabs>
        <w:ind w:firstLine="567"/>
        <w:jc w:val="both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b/>
          <w:color w:val="000000"/>
          <w:sz w:val="24"/>
          <w:szCs w:val="24"/>
          <w:shd w:val="clear" w:color="auto" w:fill="FFFFFF"/>
          <w:lang w:val="uk-UA"/>
        </w:rPr>
        <w:tab/>
      </w:r>
      <w:r w:rsidRPr="000E1A52">
        <w:rPr>
          <w:b/>
          <w:color w:val="000000"/>
          <w:sz w:val="24"/>
          <w:szCs w:val="24"/>
          <w:shd w:val="clear" w:color="auto" w:fill="FFFFFF"/>
          <w:lang w:val="uk-UA"/>
        </w:rPr>
        <w:tab/>
      </w:r>
    </w:p>
    <w:p w:rsidR="00495164" w:rsidRPr="000E1A52" w:rsidRDefault="00495164" w:rsidP="00495164">
      <w:pPr>
        <w:tabs>
          <w:tab w:val="left" w:pos="0"/>
          <w:tab w:val="left" w:pos="709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>5. Відповідно до розділу «</w:t>
      </w:r>
      <w:r w:rsidRPr="000E1A52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Особливості формування тарифів на централізоване водопостачання» </w:t>
      </w:r>
      <w:r w:rsidRPr="000E1A52">
        <w:rPr>
          <w:color w:val="000000"/>
          <w:sz w:val="24"/>
          <w:szCs w:val="24"/>
          <w:lang w:val="uk-UA"/>
        </w:rPr>
        <w:t xml:space="preserve">Порядку формування тарифів на централізоване водопостачання та водовідведення, затвердженого постановою Кабінету Міністрів України від 01.06.2011      № 869, </w:t>
      </w:r>
    </w:p>
    <w:p w:rsidR="00495164" w:rsidRPr="000E1A52" w:rsidRDefault="00495164" w:rsidP="00495164">
      <w:pPr>
        <w:tabs>
          <w:tab w:val="left" w:pos="0"/>
          <w:tab w:val="left" w:pos="709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0E1A52">
        <w:rPr>
          <w:color w:val="000000"/>
          <w:sz w:val="24"/>
          <w:szCs w:val="24"/>
          <w:lang w:val="uk-UA"/>
        </w:rPr>
        <w:t xml:space="preserve">«25. </w:t>
      </w: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Розрахунки тарифів на централізоване водопостачання для споживачів, які є суб’єктами господарювання у сфері централізованого водопостачання та централізованого водовідведення, здійснюються шляхом ділення суми планованих економічно обґрунтованих витрат, розрахованих відповідно до цього пункту, та відповідної частини планованого прибутку на планований обсяг виробництва питної води з урахуванням </w:t>
      </w:r>
      <w:r w:rsidRPr="000E1A52">
        <w:rPr>
          <w:i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частини загальних втрат та витрат питної води після другого підйому, визначених пропорційно обсягам реалізації централізованого водопостачання </w:t>
      </w:r>
      <w:r w:rsidRPr="000E1A52">
        <w:rPr>
          <w:i/>
          <w:color w:val="000000"/>
          <w:sz w:val="24"/>
          <w:szCs w:val="24"/>
          <w:u w:val="single"/>
          <w:shd w:val="clear" w:color="auto" w:fill="FFFFFF"/>
          <w:lang w:val="uk-UA"/>
        </w:rPr>
        <w:lastRenderedPageBreak/>
        <w:t>споживачам, які є суб’єктами господарювання у сфері централізованого водопостачання та централізованого водовідведення,</w:t>
      </w: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 в загальному обсязі реалізації централізованого водопостачання ліцензіата»</w:t>
      </w:r>
      <w:r w:rsidRPr="000E1A52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i/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i/>
          <w:color w:val="000000"/>
          <w:sz w:val="24"/>
          <w:szCs w:val="24"/>
          <w:shd w:val="clear" w:color="auto" w:fill="FFFFFF"/>
          <w:lang w:val="uk-UA"/>
        </w:rPr>
        <w:t>«27. Формування тарифів на централізоване водопостачання споживачам, які не є суб’єктами господарювання у сфері централізованого водопостачання та централізованого водовідведення, здійснюється шляхом ділення різниці між планованими економічно обґрунтованими витратами на централізоване водопостачання з урахуванням планованого прибутку та планованою сумою відшкодування витрат, що розраховані відповідно до пункту 25 або пункту 26 цього Порядку, в обсягах реалізації централізованого водопостачання споживачам, які є суб’єктами господарювання у сфері централізованого водопостачання та централізованого водовідведення, на обсяг реалізації централізованого водопостачання споживачам, які не є суб’єктами господарювання у сфері централізованого водопостачання та централізованого водовідведення.»</w:t>
      </w: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ab/>
        <w:t>При розрахунках тарифів на централізоване водопостачання для суб’єктів господарювання у сфері централізованого водопостачання та централізованого водовідведення та для інших споживачів вищевказаної вимоги не дотримано.</w:t>
      </w:r>
    </w:p>
    <w:p w:rsidR="00495164" w:rsidRDefault="00495164" w:rsidP="00495164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495164" w:rsidRPr="000E1A52" w:rsidRDefault="00495164" w:rsidP="00495164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0E1A52">
        <w:rPr>
          <w:color w:val="000000"/>
          <w:sz w:val="24"/>
          <w:szCs w:val="24"/>
          <w:shd w:val="clear" w:color="auto" w:fill="FFFFFF"/>
          <w:lang w:val="uk-UA"/>
        </w:rPr>
        <w:tab/>
        <w:t>Враховуючи вищезазначене, економічно обґрунтовані витрати на:</w:t>
      </w:r>
    </w:p>
    <w:tbl>
      <w:tblPr>
        <w:tblW w:w="9781" w:type="dxa"/>
        <w:tblInd w:w="-459" w:type="dxa"/>
        <w:tblLayout w:type="fixed"/>
        <w:tblLook w:val="0000"/>
      </w:tblPr>
      <w:tblGrid>
        <w:gridCol w:w="639"/>
        <w:gridCol w:w="1786"/>
        <w:gridCol w:w="836"/>
        <w:gridCol w:w="15"/>
        <w:gridCol w:w="858"/>
        <w:gridCol w:w="984"/>
        <w:gridCol w:w="755"/>
        <w:gridCol w:w="931"/>
        <w:gridCol w:w="851"/>
        <w:gridCol w:w="2126"/>
      </w:tblGrid>
      <w:tr w:rsidR="00495164" w:rsidTr="00301B86">
        <w:trPr>
          <w:trHeight w:val="795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AC0059">
              <w:rPr>
                <w:b/>
                <w:bCs/>
                <w:sz w:val="22"/>
                <w:szCs w:val="22"/>
              </w:rPr>
              <w:t xml:space="preserve">ослуги з централізованого водопостачання </w:t>
            </w:r>
          </w:p>
        </w:tc>
      </w:tr>
      <w:tr w:rsidR="00495164" w:rsidTr="00301B86">
        <w:trPr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64" w:rsidRPr="00AC0059" w:rsidRDefault="00495164" w:rsidP="00301B86">
            <w:pPr>
              <w:rPr>
                <w:rFonts w:ascii="Arial" w:hAnsi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sz w:val="18"/>
                <w:szCs w:val="18"/>
              </w:rPr>
            </w:pPr>
            <w:r w:rsidRPr="00AC0059">
              <w:rPr>
                <w:sz w:val="18"/>
                <w:szCs w:val="18"/>
              </w:rPr>
              <w:t>без ПДВ</w:t>
            </w:r>
          </w:p>
        </w:tc>
      </w:tr>
      <w:tr w:rsidR="00495164" w:rsidTr="00301B86">
        <w:trPr>
          <w:trHeight w:val="106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Показник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Діючі тарифи</w:t>
            </w:r>
          </w:p>
          <w:p w:rsidR="00495164" w:rsidRPr="00E66FBF" w:rsidRDefault="00495164" w:rsidP="00301B86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jc w:val="center"/>
              <w:rPr>
                <w:lang w:val="uk-UA"/>
              </w:rPr>
            </w:pPr>
            <w:r w:rsidRPr="00E66FBF">
              <w:t>Розрахунки ВП ЮУ АЕС ДП «НАЕК «Енергоатом»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Економічно-обгрунтовані тарифи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t>Примітка  щодо зменешення витрат</w:t>
            </w:r>
          </w:p>
        </w:tc>
      </w:tr>
      <w:tr w:rsidR="00495164" w:rsidTr="00301B86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164" w:rsidRDefault="00495164" w:rsidP="00301B86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4" w:rsidRDefault="00495164" w:rsidP="00301B86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right="-71"/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грн/       куб. 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грн/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right="-108"/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грн/     куб.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64" w:rsidRPr="000E1A52" w:rsidRDefault="00495164" w:rsidP="00301B86"/>
        </w:tc>
      </w:tr>
      <w:tr w:rsidR="00495164" w:rsidTr="00301B86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Виробнича собівартість, усього, у тому числі: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25095,9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7,289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38715,03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2435C" w:rsidRDefault="00495164" w:rsidP="00301B86">
            <w:pPr>
              <w:tabs>
                <w:tab w:val="left" w:pos="-22"/>
              </w:tabs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4182,22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2435C" w:rsidRDefault="00495164" w:rsidP="00301B8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прямі матеріальні витрати, у т.ч.: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ind w:left="-108" w:right="-108"/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10904,4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3,167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7231,91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5D500D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2,1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2435C" w:rsidRDefault="00495164" w:rsidP="00301B8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6592,07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2435C" w:rsidRDefault="00495164" w:rsidP="00301B8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1,</w:t>
            </w:r>
            <w:r>
              <w:rPr>
                <w:color w:val="000000"/>
                <w:lang w:val="uk-UA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rPr>
                <w:lang w:val="uk-UA"/>
              </w:rPr>
            </w:pPr>
            <w:r>
              <w:rPr>
                <w:lang w:val="uk-UA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rPr>
                <w:lang w:val="uk-UA"/>
              </w:rPr>
            </w:pPr>
            <w:r>
              <w:rPr>
                <w:lang w:val="uk-UA"/>
              </w:rPr>
              <w:t>покупна вода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rPr>
                <w:lang w:val="uk-UA"/>
              </w:rPr>
            </w:pPr>
            <w:r>
              <w:rPr>
                <w:lang w:val="uk-UA"/>
              </w:rPr>
              <w:t>покупна вода в природному стані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rPr>
                <w:lang w:val="uk-UA"/>
              </w:rPr>
            </w:pPr>
            <w:r>
              <w:t>1.1.</w:t>
            </w:r>
            <w:r>
              <w:rPr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lang w:val="uk-UA"/>
              </w:rPr>
            </w:pPr>
            <w:r>
              <w:t xml:space="preserve">електроенергія </w:t>
            </w:r>
          </w:p>
          <w:p w:rsidR="00495164" w:rsidRPr="002217F2" w:rsidRDefault="00495164" w:rsidP="00301B86">
            <w:pPr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9712,7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2,821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3621,97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3621,97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rPr>
                <w:lang w:val="uk-UA"/>
              </w:rPr>
            </w:pPr>
            <w:r>
              <w:rPr>
                <w:lang w:val="uk-UA"/>
              </w:rPr>
              <w:t>1.1.4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інші прямі матеріальні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 w:rsidRPr="00AC0059">
              <w:rPr>
                <w:color w:val="000000"/>
              </w:rPr>
              <w:t>0,</w:t>
            </w:r>
            <w:r>
              <w:rPr>
                <w:color w:val="000000"/>
                <w:lang w:val="uk-UA"/>
              </w:rPr>
              <w:t>346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3609,94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2435C" w:rsidRDefault="00495164" w:rsidP="00301B8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2970,10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2435C" w:rsidRDefault="00495164" w:rsidP="00301B8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uk-UA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  <w:rPr>
                <w:lang w:val="uk-UA"/>
              </w:rPr>
            </w:pPr>
            <w:r w:rsidRPr="000E1A52">
              <w:rPr>
                <w:lang w:val="uk-UA"/>
              </w:rPr>
              <w:t>Зауваження викладені у пункті 1</w:t>
            </w:r>
          </w:p>
        </w:tc>
      </w:tr>
      <w:tr w:rsidR="00495164" w:rsidTr="00301B8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прямі витрати на оплату праці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3599,1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1,045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8489,78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7119,02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rPr>
                <w:lang w:val="uk-UA"/>
              </w:rPr>
              <w:t>Зауваження викладені у пункті 2</w:t>
            </w:r>
          </w:p>
        </w:tc>
      </w:tr>
      <w:tr w:rsidR="00495164" w:rsidTr="00301B86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інші прямі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3159,0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color w:val="000000"/>
              </w:rPr>
            </w:pPr>
            <w:r w:rsidRPr="00AC0059">
              <w:rPr>
                <w:color w:val="000000"/>
              </w:rPr>
              <w:t>0,918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7031,09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5713,72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rPr>
                <w:lang w:val="uk-UA"/>
              </w:rPr>
            </w:pPr>
            <w:r>
              <w:rPr>
                <w:lang w:val="uk-UA"/>
              </w:rPr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791,81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0,23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1867,75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1566,18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rPr>
                <w:lang w:val="uk-UA"/>
              </w:rPr>
              <w:t>Зауваження викладені у пункті 1</w:t>
            </w:r>
          </w:p>
        </w:tc>
      </w:tr>
      <w:tr w:rsidR="00495164" w:rsidTr="00301B8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1.3.2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амортизація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924,45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0,27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1036,85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1036,85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163"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rPr>
                <w:lang w:val="uk-UA"/>
              </w:rPr>
            </w:pPr>
            <w:r>
              <w:rPr>
                <w:lang w:val="uk-UA"/>
              </w:rP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інші прямі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ind w:left="-123" w:right="-93"/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1442,74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0,42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4126,49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3110,69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ind w:left="-163" w:right="-7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rPr>
                <w:lang w:val="uk-UA"/>
              </w:rPr>
              <w:t xml:space="preserve">Зауваження викладені у пункті </w:t>
            </w:r>
            <w:r>
              <w:rPr>
                <w:lang w:val="uk-UA"/>
              </w:rPr>
              <w:t>4</w:t>
            </w:r>
          </w:p>
        </w:tc>
      </w:tr>
      <w:tr w:rsidR="00495164" w:rsidTr="00301B8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загальновиробничі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7433,4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color w:val="000000"/>
              </w:rPr>
            </w:pPr>
            <w:r w:rsidRPr="00F06190">
              <w:rPr>
                <w:color w:val="000000"/>
              </w:rPr>
              <w:t>2,159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15962,25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5B214C" w:rsidRDefault="00495164" w:rsidP="00301B86">
            <w:pPr>
              <w:ind w:left="-27" w:right="-108" w:firstLine="27"/>
              <w:jc w:val="center"/>
              <w:rPr>
                <w:bCs/>
                <w:color w:val="000000"/>
              </w:rPr>
            </w:pPr>
            <w:r w:rsidRPr="005B214C">
              <w:rPr>
                <w:bCs/>
                <w:color w:val="000000"/>
              </w:rPr>
              <w:t>14757,41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5B214C" w:rsidRDefault="00495164" w:rsidP="00301B86">
            <w:pPr>
              <w:jc w:val="center"/>
              <w:rPr>
                <w:bCs/>
                <w:color w:val="000000"/>
              </w:rPr>
            </w:pPr>
            <w:r w:rsidRPr="005B214C">
              <w:rPr>
                <w:bCs/>
                <w:color w:val="000000"/>
              </w:rPr>
              <w:t>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rPr>
                <w:lang w:val="uk-UA"/>
              </w:rPr>
              <w:t>Зауваження викладені у пунктах 2, 3</w:t>
            </w:r>
          </w:p>
        </w:tc>
      </w:tr>
      <w:tr w:rsidR="00495164" w:rsidTr="00301B8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Адміністративні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737,00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F06190">
              <w:rPr>
                <w:color w:val="000000"/>
                <w:lang w:val="uk-UA"/>
              </w:rPr>
              <w:t>304,66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F06190">
              <w:rPr>
                <w:color w:val="000000"/>
              </w:rPr>
              <w:t>0,</w:t>
            </w:r>
            <w:r w:rsidRPr="00F06190">
              <w:rPr>
                <w:color w:val="000000"/>
                <w:lang w:val="uk-UA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rPr>
                <w:lang w:val="uk-UA"/>
              </w:rPr>
              <w:t>Зауваження викладені у пункті 2</w:t>
            </w:r>
          </w:p>
        </w:tc>
      </w:tr>
      <w:tr w:rsidR="00495164" w:rsidTr="00301B8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Витрати на збут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Інші операційні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Фінансові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ind w:left="-163" w:right="-74"/>
              <w:jc w:val="center"/>
              <w:rPr>
                <w:bCs/>
                <w:color w:val="000000"/>
                <w:lang w:val="uk-UA"/>
              </w:rPr>
            </w:pPr>
            <w:r w:rsidRPr="00F06190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Усього витрат повної собівартості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57B06" w:rsidRDefault="00495164" w:rsidP="00301B86">
            <w:pPr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AC0059">
              <w:rPr>
                <w:b/>
                <w:bCs/>
                <w:color w:val="000000"/>
              </w:rPr>
              <w:t>25096</w:t>
            </w:r>
            <w:r>
              <w:rPr>
                <w:b/>
                <w:bCs/>
                <w:color w:val="000000"/>
                <w:lang w:val="uk-UA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7,289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39452,03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2435C" w:rsidRDefault="00495164" w:rsidP="00301B86">
            <w:pPr>
              <w:ind w:left="-163" w:right="-74"/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34486,88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2435C" w:rsidRDefault="00495164" w:rsidP="00301B8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color w:val="000000"/>
              </w:rPr>
            </w:pPr>
            <w:r w:rsidRPr="00AC0059">
              <w:rPr>
                <w:color w:val="000000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 xml:space="preserve">Планований прибуток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10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Середній тариф без ПДВ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7,29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Обсяг реалізації, тис. куб.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</w:rPr>
            </w:pPr>
            <w:r w:rsidRPr="00AC0059">
              <w:rPr>
                <w:b/>
                <w:bCs/>
              </w:rPr>
              <w:t>3443,0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3399,27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ind w:left="-169" w:right="-6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3399,27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rPr>
                <w:b/>
              </w:rPr>
            </w:pPr>
            <w:r w:rsidRPr="00752D44">
              <w:rPr>
                <w:b/>
                <w:lang w:val="uk-UA"/>
              </w:rPr>
              <w:t>Т</w:t>
            </w:r>
            <w:r w:rsidRPr="00752D44">
              <w:rPr>
                <w:b/>
              </w:rPr>
              <w:t>ариф для суб’єктів госпо</w:t>
            </w:r>
            <w:r>
              <w:rPr>
                <w:b/>
                <w:lang w:val="uk-UA"/>
              </w:rPr>
              <w:t xml:space="preserve">- </w:t>
            </w:r>
            <w:r w:rsidRPr="00752D44">
              <w:rPr>
                <w:b/>
              </w:rPr>
              <w:t>дарювання у сфері централі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зованого водо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постачання та централізовано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го водовідведен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 xml:space="preserve">ня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06190">
              <w:rPr>
                <w:b/>
                <w:bCs/>
                <w:color w:val="000000"/>
              </w:rPr>
              <w:t>6,9</w:t>
            </w:r>
            <w:r w:rsidRPr="00F06190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852E31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11,58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57B06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rPr>
                <w:lang w:val="uk-UA"/>
              </w:rPr>
              <w:t>Зауваження викладені у пункті 5</w:t>
            </w:r>
          </w:p>
        </w:tc>
      </w:tr>
      <w:tr w:rsidR="00495164" w:rsidTr="00301B86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06190">
              <w:rPr>
                <w:b/>
                <w:bCs/>
                <w:color w:val="000000"/>
                <w:lang w:val="uk-UA"/>
              </w:rPr>
              <w:t>8,38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852E31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57B06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795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Default="00495164" w:rsidP="00301B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95164" w:rsidRDefault="00495164" w:rsidP="00301B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95164" w:rsidRDefault="00495164" w:rsidP="00301B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95164" w:rsidRDefault="00495164" w:rsidP="00301B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95164" w:rsidRDefault="00495164" w:rsidP="00301B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95164" w:rsidRDefault="00495164" w:rsidP="00301B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95164" w:rsidRDefault="00495164" w:rsidP="00301B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95164" w:rsidRPr="00E24F53" w:rsidRDefault="00495164" w:rsidP="00301B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AC0059">
              <w:rPr>
                <w:b/>
                <w:bCs/>
                <w:sz w:val="22"/>
                <w:szCs w:val="22"/>
              </w:rPr>
              <w:t xml:space="preserve">ослуги з </w:t>
            </w:r>
            <w:r>
              <w:rPr>
                <w:b/>
                <w:bCs/>
                <w:sz w:val="22"/>
                <w:szCs w:val="22"/>
                <w:lang w:val="uk-UA"/>
              </w:rPr>
              <w:t>водовідведення</w:t>
            </w:r>
          </w:p>
        </w:tc>
      </w:tr>
      <w:tr w:rsidR="00495164" w:rsidTr="00301B86">
        <w:trPr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164" w:rsidRPr="00AC0059" w:rsidRDefault="00495164" w:rsidP="00301B86">
            <w:pPr>
              <w:rPr>
                <w:rFonts w:ascii="Arial" w:hAnsi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5164" w:rsidRPr="00AC0059" w:rsidRDefault="00495164" w:rsidP="0030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б</w:t>
            </w:r>
            <w:r w:rsidRPr="00AC0059">
              <w:rPr>
                <w:sz w:val="18"/>
                <w:szCs w:val="18"/>
              </w:rPr>
              <w:t>ез ПДВ</w:t>
            </w:r>
          </w:p>
        </w:tc>
      </w:tr>
      <w:tr w:rsidR="00495164" w:rsidTr="00301B86">
        <w:trPr>
          <w:trHeight w:val="228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lastRenderedPageBreak/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Показник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Діючі тарифи</w:t>
            </w:r>
          </w:p>
          <w:p w:rsidR="00495164" w:rsidRPr="00E66FBF" w:rsidRDefault="00495164" w:rsidP="00301B86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jc w:val="center"/>
              <w:rPr>
                <w:lang w:val="uk-UA"/>
              </w:rPr>
            </w:pPr>
            <w:r w:rsidRPr="00E66FBF">
              <w:t>Розрахунки ВП ЮУ АЕС ДП «НАЕК «Енергоатом»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164" w:rsidRPr="00E66FBF" w:rsidRDefault="00495164" w:rsidP="00301B86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Економічно-обгрунтовані тарифи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t>Примітка  щодо зменешення витрат</w:t>
            </w:r>
          </w:p>
        </w:tc>
      </w:tr>
      <w:tr w:rsidR="00495164" w:rsidTr="00301B86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164" w:rsidRDefault="00495164" w:rsidP="00301B86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4" w:rsidRDefault="00495164" w:rsidP="00301B86"/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right="-71"/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грн/       куб. 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грн/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усього,</w:t>
            </w:r>
            <w:r>
              <w:br/>
              <w:t>тис. 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</w:pPr>
            <w:r>
              <w:t>грн/     куб.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164" w:rsidRPr="000E1A52" w:rsidRDefault="00495164" w:rsidP="00301B86"/>
        </w:tc>
      </w:tr>
      <w:tr w:rsidR="00495164" w:rsidTr="00301B86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Виробнича собівартість, усього, зокрема: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17315,03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6,39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26853,47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1B1C30" w:rsidRDefault="00495164" w:rsidP="00301B86">
            <w:pPr>
              <w:ind w:left="-74" w:right="-69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24469,09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1B1C30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  <w:lang w:val="uk-UA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прямі матеріальні витрати, у тому числі: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ind w:left="-108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6548,8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3014,11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1B1C30" w:rsidRDefault="00495164" w:rsidP="00301B86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2649,18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1B1C30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424,7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362,01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електроенергія для технологічних потреб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5501,2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1958,03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1958,03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інші прямі матеріальні 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622,90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1B1C30" w:rsidRDefault="00495164" w:rsidP="00301B86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047F8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0,1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rPr>
                <w:lang w:val="uk-UA"/>
              </w:rPr>
              <w:t xml:space="preserve">Зауваження викладені у пункті </w:t>
            </w:r>
            <w:r>
              <w:rPr>
                <w:lang w:val="uk-UA"/>
              </w:rPr>
              <w:t>1</w:t>
            </w:r>
          </w:p>
        </w:tc>
      </w:tr>
      <w:tr w:rsidR="00495164" w:rsidTr="00301B86">
        <w:trPr>
          <w:trHeight w:val="5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прямі витрати на оплату праці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ind w:left="-123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3263,81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2217F2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7602,59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6383,09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  <w:rPr>
                <w:lang w:val="uk-UA"/>
              </w:rPr>
            </w:pPr>
            <w:r w:rsidRPr="000E1A52">
              <w:rPr>
                <w:lang w:val="uk-UA"/>
              </w:rPr>
              <w:t xml:space="preserve">Зауваження викладені у пункті </w:t>
            </w:r>
            <w:r>
              <w:rPr>
                <w:lang w:val="uk-UA"/>
              </w:rPr>
              <w:t>2</w:t>
            </w:r>
          </w:p>
        </w:tc>
      </w:tr>
      <w:tr w:rsidR="00495164" w:rsidTr="00301B8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інші прямі витрати, зокрема: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ind w:left="-123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2868,02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 w:rsidRPr="00AC0059">
              <w:rPr>
                <w:color w:val="000000"/>
              </w:rPr>
              <w:t>1,0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6514,84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6246,55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718,04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 w:rsidRPr="00AC0059">
              <w:rPr>
                <w:color w:val="000000"/>
              </w:rPr>
              <w:t>0,</w:t>
            </w: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1672,57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1404,28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1.3.2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амортизація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688,75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698,82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698,82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rPr>
                <w:lang w:val="uk-UA"/>
              </w:rPr>
              <w:t>Зауваження викладені у пункті 1</w:t>
            </w:r>
          </w:p>
        </w:tc>
      </w:tr>
      <w:tr w:rsidR="00495164" w:rsidTr="00301B8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інші прямі 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ind w:left="-123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1461,23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4143,4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74" w:right="-69"/>
              <w:jc w:val="center"/>
              <w:rPr>
                <w:color w:val="000000"/>
              </w:rPr>
            </w:pPr>
            <w:r>
              <w:rPr>
                <w:color w:val="000000"/>
              </w:rPr>
              <w:t>4143,45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загальновиробничі 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4634,4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9721,93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1B1C30" w:rsidRDefault="00495164" w:rsidP="00301B86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uk-UA"/>
              </w:rPr>
              <w:t>190,27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1B1C30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3,5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rPr>
                <w:lang w:val="uk-UA"/>
              </w:rPr>
              <w:t xml:space="preserve">Зауваження викладені у пункті </w:t>
            </w:r>
            <w:r>
              <w:rPr>
                <w:lang w:val="uk-UA"/>
              </w:rPr>
              <w:t>2</w:t>
            </w:r>
          </w:p>
        </w:tc>
      </w:tr>
      <w:tr w:rsidR="00495164" w:rsidTr="00301B8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Адміністративні 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ind w:left="-74" w:right="-6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</w:pPr>
            <w:r w:rsidRPr="000E1A52">
              <w:rPr>
                <w:lang w:val="uk-UA"/>
              </w:rPr>
              <w:t>Зауваження викладені у пунктах 2</w:t>
            </w:r>
          </w:p>
        </w:tc>
      </w:tr>
      <w:tr w:rsidR="00495164" w:rsidTr="00301B8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Витрати на збут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Інші операційні </w:t>
            </w:r>
            <w:r>
              <w:rPr>
                <w:b/>
                <w:bCs/>
              </w:rPr>
              <w:lastRenderedPageBreak/>
              <w:t>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Фінансові витрати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Витрати повної собівартості, усього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ind w:left="-123"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17315,03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6,39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27342,47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1B1C30" w:rsidRDefault="00495164" w:rsidP="00301B86">
            <w:pPr>
              <w:ind w:left="-74" w:right="-69"/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24669,12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1B1C30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  <w:lang w:val="uk-UA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Витрати на відшкодування втрат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ind w:left="-108" w:right="-108"/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ind w:left="-74" w:right="-69"/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Планований прибуток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</w:rPr>
            </w:pPr>
            <w:r w:rsidRPr="006A3F13">
              <w:rPr>
                <w:bCs/>
                <w:color w:val="000000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</w:rPr>
            </w:pPr>
            <w:r w:rsidRPr="006A3F13">
              <w:rPr>
                <w:b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2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податок на прибуток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чистий прибуток, зокрема: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2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8.2.1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дивіденди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8.2.2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резервний фонд (капітал)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8.2.3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Виробничі інвестиції на розвиток виробництва питної води (виробничі інвестиції)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8.2.4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інші виробничі інвестиції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8.2.5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color w:val="000000"/>
              </w:rPr>
            </w:pPr>
            <w:r>
              <w:rPr>
                <w:color w:val="000000"/>
              </w:rPr>
              <w:t>інше використання  прибутку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6A3F13" w:rsidRDefault="00495164" w:rsidP="00301B86">
            <w:pPr>
              <w:jc w:val="center"/>
              <w:rPr>
                <w:bCs/>
                <w:color w:val="000000"/>
                <w:lang w:val="uk-UA"/>
              </w:rPr>
            </w:pPr>
            <w:r w:rsidRPr="006A3F13">
              <w:rPr>
                <w:b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ind w:left="-74" w:right="-6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54FBF" w:rsidRDefault="00495164" w:rsidP="00301B8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Вартість водовідведення споживачам за відповідними тарифами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ind w:left="-123"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17315,03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0E1A52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6,39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27342,47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1B1C30" w:rsidRDefault="00495164" w:rsidP="00301B86">
            <w:pPr>
              <w:ind w:left="-74" w:right="-69"/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24669,12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1B1C30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9,</w:t>
            </w:r>
            <w:r>
              <w:rPr>
                <w:b/>
                <w:bCs/>
                <w:color w:val="000000"/>
                <w:lang w:val="uk-UA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Обсяг очищення стічних вод, тис. куб. 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25CD1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707,81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2617,16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rPr>
                <w:b/>
                <w:bCs/>
              </w:rPr>
            </w:pPr>
            <w:r>
              <w:rPr>
                <w:b/>
                <w:bCs/>
              </w:rPr>
              <w:t>Обсяг реалізації, тис. куб. 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2617,16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2617,16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Default="00495164" w:rsidP="00301B86">
            <w: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rPr>
                <w:b/>
              </w:rPr>
            </w:pPr>
            <w:r w:rsidRPr="00752D44">
              <w:rPr>
                <w:b/>
                <w:lang w:val="uk-UA"/>
              </w:rPr>
              <w:t>Т</w:t>
            </w:r>
            <w:r w:rsidRPr="00752D44">
              <w:rPr>
                <w:b/>
              </w:rPr>
              <w:t>ариф для суб’єктів госпо</w:t>
            </w:r>
            <w:r>
              <w:rPr>
                <w:b/>
                <w:lang w:val="uk-UA"/>
              </w:rPr>
              <w:t xml:space="preserve">- </w:t>
            </w:r>
            <w:r w:rsidRPr="00752D44">
              <w:rPr>
                <w:b/>
              </w:rPr>
              <w:t>дарювання у сфері централі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зованого водо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постачання та централізовано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>го водовідведен</w:t>
            </w:r>
            <w:r>
              <w:rPr>
                <w:b/>
                <w:lang w:val="uk-UA"/>
              </w:rPr>
              <w:t>-</w:t>
            </w:r>
            <w:r w:rsidRPr="00752D44">
              <w:rPr>
                <w:b/>
              </w:rPr>
              <w:t xml:space="preserve">ня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/>
                <w:color w:val="000000"/>
                <w:lang w:val="uk-UA"/>
              </w:rPr>
            </w:pPr>
            <w:r w:rsidRPr="00F06190">
              <w:rPr>
                <w:b/>
                <w:bCs/>
                <w:color w:val="000000"/>
              </w:rPr>
              <w:t>6,</w:t>
            </w:r>
            <w:r w:rsidRPr="00F06190">
              <w:rPr>
                <w:b/>
                <w:bCs/>
                <w:color w:val="000000"/>
                <w:lang w:val="uk-UA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  <w:r w:rsidRPr="00AC0059">
              <w:rPr>
                <w:b/>
                <w:bCs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852E31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57B06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  <w:tr w:rsidR="00495164" w:rsidTr="00301B86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752D44" w:rsidRDefault="00495164" w:rsidP="00301B8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F06190" w:rsidRDefault="00495164" w:rsidP="00301B86">
            <w:pPr>
              <w:jc w:val="center"/>
              <w:rPr>
                <w:b/>
                <w:color w:val="000000"/>
                <w:lang w:val="uk-UA"/>
              </w:rPr>
            </w:pPr>
            <w:r w:rsidRPr="00F06190">
              <w:rPr>
                <w:b/>
                <w:color w:val="000000"/>
                <w:lang w:val="uk-UA"/>
              </w:rPr>
              <w:t>6,89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852E31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95164" w:rsidRPr="00AC0059" w:rsidRDefault="00495164" w:rsidP="00301B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64" w:rsidRPr="00D57B06" w:rsidRDefault="00495164" w:rsidP="00301B8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64" w:rsidRPr="000E1A52" w:rsidRDefault="00495164" w:rsidP="00301B86">
            <w:pPr>
              <w:jc w:val="center"/>
            </w:pPr>
          </w:p>
        </w:tc>
      </w:tr>
    </w:tbl>
    <w:p w:rsidR="00495164" w:rsidRPr="00F246C4" w:rsidRDefault="00495164" w:rsidP="00495164">
      <w:pPr>
        <w:ind w:right="-1445"/>
        <w:jc w:val="both"/>
        <w:rPr>
          <w:color w:val="0000FF"/>
          <w:sz w:val="24"/>
          <w:szCs w:val="24"/>
          <w:lang w:val="uk-UA"/>
        </w:rPr>
      </w:pPr>
    </w:p>
    <w:p w:rsidR="00495164" w:rsidRDefault="00495164" w:rsidP="00495164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</w:t>
      </w:r>
    </w:p>
    <w:p w:rsidR="00495164" w:rsidRDefault="00495164" w:rsidP="00495164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питань 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Г.Ф. Мустяца</w:t>
      </w:r>
    </w:p>
    <w:p w:rsidR="00453B19" w:rsidRPr="00495164" w:rsidRDefault="00453B19">
      <w:pPr>
        <w:rPr>
          <w:lang w:val="uk-UA"/>
        </w:rPr>
      </w:pPr>
    </w:p>
    <w:sectPr w:rsidR="00453B19" w:rsidRPr="00495164" w:rsidSect="0045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164"/>
    <w:rsid w:val="00453B19"/>
    <w:rsid w:val="0049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164"/>
  </w:style>
  <w:style w:type="paragraph" w:customStyle="1" w:styleId="rvps2">
    <w:name w:val="rvps2"/>
    <w:basedOn w:val="a"/>
    <w:rsid w:val="00495164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rsid w:val="00495164"/>
  </w:style>
  <w:style w:type="paragraph" w:customStyle="1" w:styleId="rvps12">
    <w:name w:val="rvps12"/>
    <w:basedOn w:val="a"/>
    <w:rsid w:val="00495164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4951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13997</Characters>
  <Application>Microsoft Office Word</Application>
  <DocSecurity>0</DocSecurity>
  <Lines>116</Lines>
  <Paragraphs>32</Paragraphs>
  <ScaleCrop>false</ScaleCrop>
  <Company>Computer</Company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2019-10-31T07:24:00Z</dcterms:created>
  <dcterms:modified xsi:type="dcterms:W3CDTF">2019-10-31T07:25:00Z</dcterms:modified>
</cp:coreProperties>
</file>